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E</w:t>
      </w:r>
      <w:r>
        <w:rPr>
          <w:b w:val="1"/>
          <w:bCs w:val="1"/>
          <w:rtl w:val="0"/>
          <w:lang w:val="de-DE"/>
        </w:rPr>
        <w:t xml:space="preserve">in geselliges </w:t>
      </w:r>
      <w:r>
        <w:rPr>
          <w:b w:val="1"/>
          <w:bCs w:val="1"/>
          <w:rtl w:val="0"/>
          <w:lang w:val="de-DE"/>
        </w:rPr>
        <w:t>Le</w:t>
      </w:r>
      <w:r>
        <w:rPr>
          <w:b w:val="1"/>
          <w:bCs w:val="1"/>
          <w:rtl w:val="0"/>
        </w:rPr>
        <w:t>ben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Diese Publikation dokumentiert eine dreiteilige Arbeit, die sich auf den franz</w:t>
      </w:r>
      <w:r>
        <w:rPr>
          <w:rtl w:val="0"/>
        </w:rPr>
        <w:t>ö</w:t>
      </w:r>
      <w:r>
        <w:rPr>
          <w:rtl w:val="0"/>
        </w:rPr>
        <w:t xml:space="preserve">sischen Philosophen Michel de Montaigne (1533-1592) bezieht, insbesondere auf seinen Essay </w:t>
      </w:r>
      <w:r>
        <w:rPr>
          <w:rtl w:val="0"/>
        </w:rPr>
        <w:t>„Ü</w:t>
      </w:r>
      <w:r>
        <w:rPr>
          <w:rtl w:val="0"/>
        </w:rPr>
        <w:t>ber die Gewohnheit</w:t>
      </w:r>
      <w:r>
        <w:rPr>
          <w:rtl w:val="0"/>
        </w:rPr>
        <w:t>“</w:t>
      </w:r>
      <w:r>
        <w:rPr>
          <w:rtl w:val="0"/>
        </w:rPr>
        <w:t>. Auch verschiedene Texte der Schriftstellerin Virginia Woolf inspirierten mich in der Auseinander-setzung mit dem Thema Gewohnheit. Mich besch</w:t>
      </w:r>
      <w:r>
        <w:rPr>
          <w:rtl w:val="0"/>
        </w:rPr>
        <w:t>ä</w:t>
      </w:r>
      <w:r>
        <w:rPr>
          <w:rtl w:val="0"/>
        </w:rPr>
        <w:t>ftigte die Frage, wie wir Menschen, Tiere, B</w:t>
      </w:r>
      <w:r>
        <w:rPr>
          <w:rtl w:val="0"/>
        </w:rPr>
        <w:t>ä</w:t>
      </w:r>
      <w:r>
        <w:rPr>
          <w:rtl w:val="0"/>
        </w:rPr>
        <w:t xml:space="preserve">ume, Pflanzen, Dinge, also, die Gesamtheit unserer Umgebung, auch: unser Leben, aus Gewohnheit wahrnehmen und wie sehr wir, wie Montaigne notiert, durch den gewohnten Blick allzu leicht abstumpfen. </w:t>
      </w:r>
      <w:r>
        <w:rPr>
          <w:rtl w:val="0"/>
        </w:rPr>
        <w:t>Die</w:t>
      </w:r>
      <w:r>
        <w:rPr>
          <w:rtl w:val="0"/>
        </w:rPr>
        <w:t xml:space="preserve"> Ergebnis</w:t>
      </w:r>
      <w:r>
        <w:rPr>
          <w:rtl w:val="0"/>
        </w:rPr>
        <w:t>se</w:t>
      </w:r>
      <w:r>
        <w:rPr>
          <w:rtl w:val="0"/>
        </w:rPr>
        <w:t xml:space="preserve"> dieses k</w:t>
      </w:r>
      <w:r>
        <w:rPr>
          <w:rtl w:val="0"/>
        </w:rPr>
        <w:t>ü</w:t>
      </w:r>
      <w:r>
        <w:rPr>
          <w:rtl w:val="0"/>
        </w:rPr>
        <w:t>nstlerischen Prozesses sind, bzw. waren beschriftete B</w:t>
      </w:r>
      <w:r>
        <w:rPr>
          <w:rtl w:val="0"/>
        </w:rPr>
        <w:t>ä</w:t>
      </w:r>
      <w:r>
        <w:rPr>
          <w:rtl w:val="0"/>
        </w:rPr>
        <w:t xml:space="preserve">ume, Plakatierungen im </w:t>
      </w:r>
      <w:r>
        <w:rPr>
          <w:rtl w:val="0"/>
        </w:rPr>
        <w:t>ö</w:t>
      </w:r>
      <w:r>
        <w:rPr>
          <w:rtl w:val="0"/>
        </w:rPr>
        <w:t>ffentlichen Raum (beides in Konstanz) sowie eine Ausstellung im Atelier Dominik B</w:t>
      </w:r>
      <w:r>
        <w:rPr>
          <w:rtl w:val="0"/>
        </w:rPr>
        <w:t>ö</w:t>
      </w:r>
      <w:r>
        <w:rPr>
          <w:rtl w:val="0"/>
        </w:rPr>
        <w:t>hringer in Konstanz.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Sowohl Michel de Montaigne als auch Virginia Woolf ist gemein, dass sie f</w:t>
      </w:r>
      <w:r>
        <w:rPr>
          <w:rtl w:val="0"/>
        </w:rPr>
        <w:t>ü</w:t>
      </w:r>
      <w:r>
        <w:rPr>
          <w:rtl w:val="0"/>
        </w:rPr>
        <w:t>r Ihre Zeit einen au</w:t>
      </w:r>
      <w:r>
        <w:rPr>
          <w:rtl w:val="0"/>
        </w:rPr>
        <w:t>ß</w:t>
      </w:r>
      <w:r>
        <w:rPr>
          <w:rtl w:val="0"/>
        </w:rPr>
        <w:t>ergew</w:t>
      </w:r>
      <w:r>
        <w:rPr>
          <w:rtl w:val="0"/>
        </w:rPr>
        <w:t>ö</w:t>
      </w:r>
      <w:r>
        <w:rPr>
          <w:rtl w:val="0"/>
        </w:rPr>
        <w:t xml:space="preserve">hnlichen Blick auf die Welt und deren Bewohner hatten. So meint Montaigne: </w:t>
      </w:r>
      <w:r>
        <w:rPr>
          <w:rtl w:val="0"/>
        </w:rPr>
        <w:t>„</w:t>
      </w:r>
      <w:r>
        <w:rPr>
          <w:rtl w:val="0"/>
        </w:rPr>
        <w:t>Wir sind zu einer gewissen Achtung und allgemein menschlichen Haltung ihnen (den Tieren) gegen</w:t>
      </w:r>
      <w:r>
        <w:rPr>
          <w:rtl w:val="0"/>
        </w:rPr>
        <w:t>ü</w:t>
      </w:r>
      <w:r>
        <w:rPr>
          <w:rtl w:val="0"/>
        </w:rPr>
        <w:t xml:space="preserve">ber verpflichtet </w:t>
      </w:r>
      <w:r>
        <w:rPr>
          <w:rtl w:val="0"/>
        </w:rPr>
        <w:t xml:space="preserve">– </w:t>
      </w:r>
      <w:r>
        <w:rPr>
          <w:rtl w:val="0"/>
        </w:rPr>
        <w:t>und nicht nur ihnen gegen</w:t>
      </w:r>
      <w:r>
        <w:rPr>
          <w:rtl w:val="0"/>
        </w:rPr>
        <w:t>ü</w:t>
      </w:r>
      <w:r>
        <w:rPr>
          <w:rtl w:val="0"/>
        </w:rPr>
        <w:t>ber, die Leben und Empfindung haben, sondern gegen-</w:t>
      </w:r>
      <w:r>
        <w:rPr>
          <w:rtl w:val="0"/>
        </w:rPr>
        <w:t>ü</w:t>
      </w:r>
      <w:r>
        <w:rPr>
          <w:rtl w:val="0"/>
        </w:rPr>
        <w:t>ber den B</w:t>
      </w:r>
      <w:r>
        <w:rPr>
          <w:rtl w:val="0"/>
        </w:rPr>
        <w:t>ä</w:t>
      </w:r>
      <w:r>
        <w:rPr>
          <w:rtl w:val="0"/>
        </w:rPr>
        <w:t>umen und Pflanzen. Den Menschen schulden wir Gerechtigkeit, aller anderen Kreatur jedoch, die daf</w:t>
      </w:r>
      <w:r>
        <w:rPr>
          <w:rtl w:val="0"/>
        </w:rPr>
        <w:t>ü</w:t>
      </w:r>
      <w:r>
        <w:rPr>
          <w:rtl w:val="0"/>
        </w:rPr>
        <w:t>r empf</w:t>
      </w:r>
      <w:r>
        <w:rPr>
          <w:rtl w:val="0"/>
        </w:rPr>
        <w:t>ä</w:t>
      </w:r>
      <w:r>
        <w:rPr>
          <w:rtl w:val="0"/>
        </w:rPr>
        <w:t>nglich ist, Freundlichkeit und Wohlwollen. Es bestehen mancherlei Beziehungen zwischen ihnen und uns, und mancherlei wechselseitige Verbindlichkeiten</w:t>
      </w:r>
      <w:r>
        <w:rPr>
          <w:rtl w:val="0"/>
        </w:rPr>
        <w:t>“</w:t>
      </w:r>
      <w:r>
        <w:rPr>
          <w:rtl w:val="0"/>
        </w:rPr>
        <w:t xml:space="preserve">, nachzulesen in seinem Essay </w:t>
      </w:r>
      <w:r>
        <w:rPr>
          <w:rtl w:val="0"/>
        </w:rPr>
        <w:t>„Ü</w:t>
      </w:r>
      <w:r>
        <w:rPr>
          <w:rtl w:val="0"/>
        </w:rPr>
        <w:t>ber die Grausamkeit</w:t>
      </w:r>
      <w:r>
        <w:rPr>
          <w:rtl w:val="0"/>
        </w:rPr>
        <w:t>“</w:t>
      </w:r>
      <w:r>
        <w:rPr>
          <w:rtl w:val="0"/>
        </w:rPr>
        <w:t>.</w:t>
      </w:r>
    </w:p>
    <w:p>
      <w:pPr>
        <w:pStyle w:val="Text"/>
        <w:bidi w:val="0"/>
      </w:pPr>
      <w:r>
        <w:rPr>
          <w:rtl w:val="0"/>
        </w:rPr>
        <w:t xml:space="preserve">Sarah Bakewell hat in ihrem lesenswerten Buch </w:t>
      </w:r>
      <w:r>
        <w:rPr>
          <w:rtl w:val="0"/>
        </w:rPr>
        <w:t>ü</w:t>
      </w:r>
      <w:r>
        <w:rPr>
          <w:rtl w:val="0"/>
        </w:rPr>
        <w:t>ber den Philosophen bemerkt, dass seine innere Verbundenheit mit anderen Lebewesen, insbesondere mit Tieren, als befremdlich wahrgenommen wurde, was f</w:t>
      </w:r>
      <w:r>
        <w:rPr>
          <w:rtl w:val="0"/>
        </w:rPr>
        <w:t>ü</w:t>
      </w:r>
      <w:r>
        <w:rPr>
          <w:rtl w:val="0"/>
        </w:rPr>
        <w:t>r die damalige Zeit sicherlich nicht verwundert. Die brutalen Religionskriege im Frankreich des 16. Jahrhunderts kosteten vielen Menschen das Leben. Traurige Ber</w:t>
      </w:r>
      <w:r>
        <w:rPr>
          <w:rtl w:val="0"/>
        </w:rPr>
        <w:t>ü</w:t>
      </w:r>
      <w:r>
        <w:rPr>
          <w:rtl w:val="0"/>
        </w:rPr>
        <w:t xml:space="preserve">hmtheit erlangte die </w:t>
      </w:r>
      <w:r>
        <w:rPr>
          <w:rtl w:val="0"/>
        </w:rPr>
        <w:t>„</w:t>
      </w:r>
      <w:r>
        <w:rPr>
          <w:rtl w:val="0"/>
          <w:lang w:val="en-US"/>
        </w:rPr>
        <w:t>Bartholom</w:t>
      </w:r>
      <w:r>
        <w:rPr>
          <w:rtl w:val="0"/>
        </w:rPr>
        <w:t>ä</w:t>
      </w:r>
      <w:r>
        <w:rPr>
          <w:rtl w:val="0"/>
        </w:rPr>
        <w:t>usnacht</w:t>
      </w:r>
      <w:r>
        <w:rPr>
          <w:rtl w:val="0"/>
        </w:rPr>
        <w:t>“</w:t>
      </w:r>
      <w:r>
        <w:rPr>
          <w:rtl w:val="0"/>
        </w:rPr>
        <w:t>. In einer solchen Zeit daf</w:t>
      </w:r>
      <w:r>
        <w:rPr>
          <w:rtl w:val="0"/>
        </w:rPr>
        <w:t>ü</w:t>
      </w:r>
      <w:r>
        <w:rPr>
          <w:rtl w:val="0"/>
        </w:rPr>
        <w:t>r zu pl</w:t>
      </w:r>
      <w:r>
        <w:rPr>
          <w:rtl w:val="0"/>
        </w:rPr>
        <w:t>ä</w:t>
      </w:r>
      <w:r>
        <w:rPr>
          <w:rtl w:val="0"/>
        </w:rPr>
        <w:t>dieren, auch Tiere und Pflanzen zu achten, ze</w:t>
      </w:r>
      <w:r>
        <w:rPr>
          <w:rtl w:val="0"/>
        </w:rPr>
        <w:t>u</w:t>
      </w:r>
      <w:r>
        <w:rPr>
          <w:rtl w:val="0"/>
        </w:rPr>
        <w:t>gt von einer g</w:t>
      </w:r>
      <w:r>
        <w:rPr>
          <w:rtl w:val="0"/>
        </w:rPr>
        <w:t>ü</w:t>
      </w:r>
      <w:r>
        <w:rPr>
          <w:rtl w:val="0"/>
        </w:rPr>
        <w:t>tigen Seele und einer umfassenden und fortschrittlichen Denkweise.</w:t>
      </w:r>
      <w:r>
        <w:rPr>
          <w:rtl w:val="0"/>
        </w:rPr>
        <w:t xml:space="preserve"> </w:t>
      </w:r>
    </w:p>
    <w:p>
      <w:pPr>
        <w:pStyle w:val="Text"/>
        <w:bidi w:val="0"/>
      </w:pPr>
      <w:r>
        <w:rPr>
          <w:rtl w:val="0"/>
        </w:rPr>
        <w:t>Ebenso wie Montaigne verf</w:t>
      </w:r>
      <w:r>
        <w:rPr>
          <w:rtl w:val="0"/>
        </w:rPr>
        <w:t>ü</w:t>
      </w:r>
      <w:r>
        <w:rPr>
          <w:rtl w:val="0"/>
          <w:lang w:val="nl-NL"/>
        </w:rPr>
        <w:t xml:space="preserve">gte Virginia Woolf (1882-1941) </w:t>
      </w:r>
      <w:r>
        <w:rPr>
          <w:rtl w:val="0"/>
        </w:rPr>
        <w:t>ü</w:t>
      </w:r>
      <w:r>
        <w:rPr>
          <w:rtl w:val="0"/>
        </w:rPr>
        <w:t>ber eine gro</w:t>
      </w:r>
      <w:r>
        <w:rPr>
          <w:rtl w:val="0"/>
        </w:rPr>
        <w:t>ß</w:t>
      </w:r>
      <w:r>
        <w:rPr>
          <w:rtl w:val="0"/>
          <w:lang w:val="it-IT"/>
        </w:rPr>
        <w:t>e Sensibilit</w:t>
      </w:r>
      <w:r>
        <w:rPr>
          <w:rtl w:val="0"/>
        </w:rPr>
        <w:t>ä</w:t>
      </w:r>
      <w:r>
        <w:rPr>
          <w:rtl w:val="0"/>
        </w:rPr>
        <w:t>t gegen</w:t>
      </w:r>
      <w:r>
        <w:rPr>
          <w:rtl w:val="0"/>
        </w:rPr>
        <w:t>ü</w:t>
      </w:r>
      <w:r>
        <w:rPr>
          <w:rtl w:val="0"/>
        </w:rPr>
        <w:t xml:space="preserve">ber allem Leben. In der Short Story </w:t>
      </w:r>
      <w:r>
        <w:rPr>
          <w:rtl w:val="0"/>
        </w:rPr>
        <w:t>„</w:t>
      </w:r>
      <w:r>
        <w:rPr>
          <w:rtl w:val="0"/>
          <w:lang w:val="en-US"/>
        </w:rPr>
        <w:t>The Mark on the Wall</w:t>
      </w:r>
      <w:r>
        <w:rPr>
          <w:rtl w:val="0"/>
        </w:rPr>
        <w:t xml:space="preserve">“ </w:t>
      </w:r>
      <w:r>
        <w:rPr>
          <w:rtl w:val="0"/>
        </w:rPr>
        <w:t>versucht sie sich in die Wahrnehmungen eines Baumes einzuf</w:t>
      </w:r>
      <w:r>
        <w:rPr>
          <w:rtl w:val="0"/>
        </w:rPr>
        <w:t>ü</w:t>
      </w:r>
      <w:r>
        <w:rPr>
          <w:rtl w:val="0"/>
        </w:rPr>
        <w:t>hlen (</w:t>
      </w:r>
      <w:r>
        <w:rPr>
          <w:rtl w:val="0"/>
        </w:rPr>
        <w:t>„</w:t>
      </w:r>
      <w:r>
        <w:rPr>
          <w:rtl w:val="0"/>
          <w:lang w:val="en-US"/>
        </w:rPr>
        <w:t>The close dry sensation of being wood...</w:t>
      </w:r>
      <w:r>
        <w:rPr>
          <w:rtl w:val="0"/>
        </w:rPr>
        <w:t>“</w:t>
      </w:r>
      <w:r>
        <w:rPr>
          <w:rtl w:val="0"/>
        </w:rPr>
        <w:t>). Diesen Textausschnitt habe ich f</w:t>
      </w:r>
      <w:r>
        <w:rPr>
          <w:rtl w:val="0"/>
        </w:rPr>
        <w:t>ü</w:t>
      </w:r>
      <w:r>
        <w:rPr>
          <w:rtl w:val="0"/>
        </w:rPr>
        <w:t>r eine Baumbeschriftung verwendet. F</w:t>
      </w:r>
      <w:r>
        <w:rPr>
          <w:rtl w:val="0"/>
        </w:rPr>
        <w:t>ü</w:t>
      </w:r>
      <w:r>
        <w:rPr>
          <w:rtl w:val="0"/>
        </w:rPr>
        <w:t xml:space="preserve">r mich war es sehr aufschlussreich, nach der Auswahl dieses Textauszuges, auf Diana L. Swansons Essay </w:t>
      </w:r>
      <w:r>
        <w:rPr>
          <w:rtl w:val="0"/>
        </w:rPr>
        <w:t>„</w:t>
      </w:r>
      <w:r>
        <w:rPr>
          <w:rtl w:val="0"/>
          <w:lang w:val="en-US"/>
        </w:rPr>
        <w:t>The real world: Virginia Woolf and Ecofeminism</w:t>
      </w:r>
      <w:r>
        <w:rPr>
          <w:rtl w:val="0"/>
        </w:rPr>
        <w:t xml:space="preserve">“ </w:t>
      </w:r>
      <w:r>
        <w:rPr>
          <w:rtl w:val="0"/>
        </w:rPr>
        <w:t>zu sto</w:t>
      </w:r>
      <w:r>
        <w:rPr>
          <w:rtl w:val="0"/>
        </w:rPr>
        <w:t>ß</w:t>
      </w:r>
      <w:r>
        <w:rPr>
          <w:rtl w:val="0"/>
        </w:rPr>
        <w:t xml:space="preserve">en: </w:t>
      </w:r>
      <w:r>
        <w:rPr>
          <w:rtl w:val="0"/>
        </w:rPr>
        <w:t>„</w:t>
      </w:r>
      <w:r>
        <w:rPr>
          <w:rtl w:val="0"/>
          <w:lang w:val="nl-NL"/>
        </w:rPr>
        <w:t xml:space="preserve">... Woolf 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>s texts ask us to recognize and pay attention to other-than-human beings as our fellow inhabitants of this earth and to imagine their subjectivities and purposes; her texts ask us to recast our understanding of ourselves as a species that is equally part of the ecological world. ...</w:t>
      </w:r>
      <w:r>
        <w:rPr>
          <w:rtl w:val="0"/>
        </w:rPr>
        <w:t xml:space="preserve">“ </w:t>
      </w:r>
    </w:p>
    <w:p>
      <w:pPr>
        <w:pStyle w:val="Text"/>
        <w:bidi w:val="0"/>
      </w:pPr>
      <w:r>
        <w:rPr>
          <w:rtl w:val="0"/>
        </w:rPr>
        <w:t>Ich beobachte, dass vor allem Kinder im Allgemeinen ein gro</w:t>
      </w:r>
      <w:r>
        <w:rPr>
          <w:rtl w:val="0"/>
        </w:rPr>
        <w:t>ß</w:t>
      </w:r>
      <w:r>
        <w:rPr>
          <w:rtl w:val="0"/>
        </w:rPr>
        <w:t>es Mitgef</w:t>
      </w:r>
      <w:r>
        <w:rPr>
          <w:rtl w:val="0"/>
        </w:rPr>
        <w:t>ü</w:t>
      </w:r>
      <w:r>
        <w:rPr>
          <w:rtl w:val="0"/>
        </w:rPr>
        <w:t>hl mit Menschen und Tieren haben. Sie f</w:t>
      </w:r>
      <w:r>
        <w:rPr>
          <w:rtl w:val="0"/>
        </w:rPr>
        <w:t>ü</w:t>
      </w:r>
      <w:r>
        <w:rPr>
          <w:rtl w:val="0"/>
        </w:rPr>
        <w:t>hlen mit den Obdachlosen in der Stadt. Sie w</w:t>
      </w:r>
      <w:r>
        <w:rPr>
          <w:rtl w:val="0"/>
        </w:rPr>
        <w:t>ü</w:t>
      </w:r>
      <w:r>
        <w:rPr>
          <w:rtl w:val="0"/>
        </w:rPr>
        <w:t>rden einem Kaninchen nichts antun (von ein paar Ausnahmen abgesehen). Sp</w:t>
      </w:r>
      <w:r>
        <w:rPr>
          <w:rtl w:val="0"/>
        </w:rPr>
        <w:t>ä</w:t>
      </w:r>
      <w:r>
        <w:rPr>
          <w:rtl w:val="0"/>
        </w:rPr>
        <w:t xml:space="preserve">ter kann sich das </w:t>
      </w:r>
      <w:r>
        <w:rPr>
          <w:rtl w:val="0"/>
        </w:rPr>
        <w:t>ä</w:t>
      </w:r>
      <w:r>
        <w:rPr>
          <w:rtl w:val="0"/>
        </w:rPr>
        <w:t>ndern. Mitgef</w:t>
      </w:r>
      <w:r>
        <w:rPr>
          <w:rtl w:val="0"/>
        </w:rPr>
        <w:t>ü</w:t>
      </w:r>
      <w:r>
        <w:rPr>
          <w:rtl w:val="0"/>
        </w:rPr>
        <w:t>hl mit anderen Lebewesen kann im Laufe des Lebens weniger werden. Warum eigentlich? K</w:t>
      </w:r>
      <w:r>
        <w:rPr>
          <w:rtl w:val="0"/>
        </w:rPr>
        <w:t>ö</w:t>
      </w:r>
      <w:r>
        <w:rPr>
          <w:rtl w:val="0"/>
        </w:rPr>
        <w:t>nnte es sein, das</w:t>
      </w:r>
      <w:r>
        <w:rPr>
          <w:rtl w:val="0"/>
        </w:rPr>
        <w:t>s</w:t>
      </w:r>
      <w:r>
        <w:rPr>
          <w:rtl w:val="0"/>
        </w:rPr>
        <w:t xml:space="preserve"> die Gewohnheit daf</w:t>
      </w:r>
      <w:r>
        <w:rPr>
          <w:rtl w:val="0"/>
        </w:rPr>
        <w:t>ü</w:t>
      </w:r>
      <w:r>
        <w:rPr>
          <w:rtl w:val="0"/>
        </w:rPr>
        <w:t>r mitverantwortlich ist? Montaigne schl</w:t>
      </w:r>
      <w:r>
        <w:rPr>
          <w:rtl w:val="0"/>
        </w:rPr>
        <w:t>ä</w:t>
      </w:r>
      <w:r>
        <w:rPr>
          <w:rtl w:val="0"/>
        </w:rPr>
        <w:t xml:space="preserve">gt eine angenehme Form des </w:t>
      </w:r>
      <w:r>
        <w:rPr>
          <w:rtl w:val="0"/>
        </w:rPr>
        <w:t>„</w:t>
      </w:r>
      <w:r>
        <w:rPr>
          <w:rtl w:val="0"/>
        </w:rPr>
        <w:t>Mitgef</w:t>
      </w:r>
      <w:r>
        <w:rPr>
          <w:rtl w:val="0"/>
        </w:rPr>
        <w:t>ü</w:t>
      </w:r>
      <w:r>
        <w:rPr>
          <w:rtl w:val="0"/>
          <w:lang w:val="en-US"/>
        </w:rPr>
        <w:t>hltrainings</w:t>
      </w:r>
      <w:r>
        <w:rPr>
          <w:rtl w:val="0"/>
        </w:rPr>
        <w:t xml:space="preserve">“ </w:t>
      </w:r>
      <w:r>
        <w:rPr>
          <w:rtl w:val="0"/>
        </w:rPr>
        <w:t>und der Achtsamkeit vor: Er meint, wir seien nicht in unserer Perspektive gefangen. Die M</w:t>
      </w:r>
      <w:r>
        <w:rPr>
          <w:rtl w:val="0"/>
        </w:rPr>
        <w:t>ö</w:t>
      </w:r>
      <w:r>
        <w:rPr>
          <w:rtl w:val="0"/>
        </w:rPr>
        <w:t>glichkeit, sich in andere hineinzuversetzen, werde durch ein geselliges Leben erleichtert. Ob er die Gesellschaft von anderen Menschen, von Tieren, Pflanzen oder B</w:t>
      </w:r>
      <w:r>
        <w:rPr>
          <w:rtl w:val="0"/>
        </w:rPr>
        <w:t>ä</w:t>
      </w:r>
      <w:r>
        <w:rPr>
          <w:rtl w:val="0"/>
        </w:rPr>
        <w:t>umen meinte, das kann jeder f</w:t>
      </w:r>
      <w:r>
        <w:rPr>
          <w:rtl w:val="0"/>
        </w:rPr>
        <w:t>ü</w:t>
      </w:r>
      <w:r>
        <w:rPr>
          <w:rtl w:val="0"/>
        </w:rPr>
        <w:t xml:space="preserve">r sich selbst entscheiden. </w:t>
      </w:r>
    </w:p>
    <w:p>
      <w:pPr>
        <w:pStyle w:val="Text"/>
        <w:rPr>
          <w:i w:val="1"/>
          <w:iCs w:val="1"/>
        </w:rPr>
      </w:pPr>
    </w:p>
    <w:p>
      <w:pPr>
        <w:pStyle w:val="Text"/>
      </w:pPr>
      <w:r>
        <w:rPr>
          <w:i w:val="1"/>
          <w:iCs w:val="1"/>
          <w:rtl w:val="0"/>
          <w:lang w:val="de-DE"/>
        </w:rPr>
        <w:t>Rebecca Koellner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